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0B52" w:rsidRDefault="00500B52" w:rsidP="000D18D8">
      <w:pPr>
        <w:rPr>
          <w:rtl/>
        </w:rPr>
      </w:pPr>
    </w:p>
    <w:p w:rsidR="000D18D8" w:rsidRDefault="000D18D8" w:rsidP="000D18D8">
      <w:pPr>
        <w:rPr>
          <w:rtl/>
        </w:rPr>
      </w:pPr>
    </w:p>
    <w:p w:rsidR="000D18D8" w:rsidRDefault="000D18D8" w:rsidP="000D18D8">
      <w:pPr>
        <w:rPr>
          <w:rtl/>
        </w:rPr>
      </w:pPr>
    </w:p>
    <w:p w:rsidR="000D18D8" w:rsidRDefault="000D18D8" w:rsidP="000D18D8">
      <w:pPr>
        <w:rPr>
          <w:rtl/>
        </w:rPr>
      </w:pPr>
    </w:p>
    <w:p w:rsidR="000D18D8" w:rsidRDefault="000D18D8" w:rsidP="000D18D8">
      <w:pPr>
        <w:rPr>
          <w:rtl/>
        </w:rPr>
      </w:pPr>
    </w:p>
    <w:p w:rsidR="000D18D8" w:rsidRDefault="000D18D8" w:rsidP="000D18D8">
      <w:pPr>
        <w:rPr>
          <w:rtl/>
        </w:rPr>
      </w:pPr>
    </w:p>
    <w:p w:rsidR="000D18D8" w:rsidRDefault="000D18D8" w:rsidP="000D18D8">
      <w:pPr>
        <w:jc w:val="right"/>
        <w:rPr>
          <w:rFonts w:asciiTheme="minorBidi" w:hAnsiTheme="minorBidi" w:cstheme="minorBidi"/>
          <w:b/>
          <w:bCs/>
          <w:sz w:val="32"/>
          <w:szCs w:val="32"/>
          <w:rtl/>
          <w:lang w:bidi="ar-JO"/>
        </w:rPr>
      </w:pPr>
      <w:r w:rsidRPr="000C17B1">
        <w:rPr>
          <w:b/>
          <w:bCs/>
          <w:sz w:val="48"/>
          <w:szCs w:val="48"/>
          <w:rtl/>
        </w:rPr>
        <w:t xml:space="preserve">تعليمات </w:t>
      </w:r>
      <w:r>
        <w:rPr>
          <w:rFonts w:hint="cs"/>
          <w:b/>
          <w:bCs/>
          <w:sz w:val="48"/>
          <w:szCs w:val="48"/>
          <w:rtl/>
          <w:lang w:bidi="ar-JO"/>
        </w:rPr>
        <w:t xml:space="preserve">العمل في الأماكن المرتفعة  </w:t>
      </w:r>
    </w:p>
    <w:p w:rsidR="000D18D8" w:rsidRDefault="000D18D8" w:rsidP="000D18D8">
      <w:pPr>
        <w:jc w:val="right"/>
        <w:rPr>
          <w:rFonts w:asciiTheme="minorBidi" w:hAnsiTheme="minorBidi" w:cstheme="minorBidi"/>
          <w:b/>
          <w:bCs/>
          <w:sz w:val="32"/>
          <w:szCs w:val="32"/>
          <w:rtl/>
          <w:lang w:bidi="ar-JO"/>
        </w:rPr>
      </w:pPr>
    </w:p>
    <w:p w:rsidR="000D18D8" w:rsidRPr="008B1C46" w:rsidRDefault="000D18D8" w:rsidP="000D18D8">
      <w:pPr>
        <w:jc w:val="right"/>
        <w:rPr>
          <w:b/>
          <w:bCs/>
          <w:sz w:val="32"/>
          <w:szCs w:val="32"/>
          <w:rtl/>
        </w:rPr>
      </w:pPr>
      <w:r w:rsidRPr="008B1C46">
        <w:rPr>
          <w:rFonts w:hint="cs"/>
          <w:b/>
          <w:bCs/>
          <w:sz w:val="32"/>
          <w:szCs w:val="32"/>
          <w:rtl/>
        </w:rPr>
        <w:t>الهدف:</w:t>
      </w:r>
    </w:p>
    <w:p w:rsidR="000D18D8" w:rsidRDefault="000D18D8" w:rsidP="000D18D8">
      <w:pPr>
        <w:jc w:val="right"/>
        <w:rPr>
          <w:b/>
          <w:bCs/>
          <w:sz w:val="28"/>
          <w:szCs w:val="28"/>
          <w:rtl/>
        </w:rPr>
      </w:pPr>
    </w:p>
    <w:p w:rsidR="000D18D8" w:rsidRPr="00CB1ED7" w:rsidRDefault="000D18D8" w:rsidP="000D18D8">
      <w:pPr>
        <w:jc w:val="right"/>
        <w:rPr>
          <w:rFonts w:asciiTheme="minorBidi" w:hAnsiTheme="minorBidi" w:cstheme="minorBidi"/>
          <w:b/>
          <w:bCs/>
          <w:sz w:val="32"/>
          <w:szCs w:val="32"/>
          <w:rtl/>
          <w:lang w:bidi="ar-JO"/>
        </w:rPr>
      </w:pPr>
      <w:r>
        <w:rPr>
          <w:rtl/>
        </w:rPr>
        <w:t xml:space="preserve">ضمان وقاية العاملين من مخاطر العمل في </w:t>
      </w:r>
      <w:r>
        <w:rPr>
          <w:rFonts w:hint="cs"/>
          <w:rtl/>
        </w:rPr>
        <w:t>الأماكن</w:t>
      </w:r>
      <w:r>
        <w:rPr>
          <w:rtl/>
        </w:rPr>
        <w:t xml:space="preserve"> المرتفعة وذلك من </w:t>
      </w:r>
      <w:r>
        <w:rPr>
          <w:rFonts w:hint="cs"/>
          <w:rtl/>
        </w:rPr>
        <w:t>خلال</w:t>
      </w:r>
      <w:r>
        <w:rPr>
          <w:rtl/>
        </w:rPr>
        <w:t xml:space="preserve"> اتباع تعليمات الس</w:t>
      </w:r>
      <w:r>
        <w:rPr>
          <w:rFonts w:hint="cs"/>
          <w:rtl/>
        </w:rPr>
        <w:t>لا</w:t>
      </w:r>
      <w:r>
        <w:rPr>
          <w:rtl/>
        </w:rPr>
        <w:t xml:space="preserve">مة والصحة المهنية </w:t>
      </w:r>
      <w:r>
        <w:rPr>
          <w:rFonts w:hint="cs"/>
          <w:rtl/>
        </w:rPr>
        <w:t>والالتزام</w:t>
      </w:r>
      <w:r>
        <w:rPr>
          <w:rtl/>
        </w:rPr>
        <w:t xml:space="preserve"> بها</w:t>
      </w:r>
      <w:r>
        <w:t>.</w:t>
      </w:r>
    </w:p>
    <w:p w:rsidR="000D18D8" w:rsidRDefault="000D18D8" w:rsidP="000D18D8">
      <w:pPr>
        <w:jc w:val="right"/>
        <w:rPr>
          <w:rFonts w:asciiTheme="minorBidi" w:hAnsiTheme="minorBidi" w:cstheme="minorBidi"/>
          <w:b/>
          <w:bCs/>
          <w:sz w:val="32"/>
          <w:szCs w:val="32"/>
          <w:rtl/>
          <w:lang w:bidi="ar-JO"/>
        </w:rPr>
      </w:pPr>
    </w:p>
    <w:p w:rsidR="000D18D8" w:rsidRDefault="000D18D8" w:rsidP="000D18D8">
      <w:pPr>
        <w:jc w:val="right"/>
        <w:rPr>
          <w:b/>
          <w:bCs/>
          <w:rtl/>
        </w:rPr>
      </w:pPr>
      <w:r w:rsidRPr="00904F8C">
        <w:rPr>
          <w:b/>
          <w:bCs/>
          <w:rtl/>
        </w:rPr>
        <w:t>إجراءات الس</w:t>
      </w:r>
      <w:r w:rsidRPr="00904F8C">
        <w:rPr>
          <w:rFonts w:hint="cs"/>
          <w:b/>
          <w:bCs/>
          <w:rtl/>
        </w:rPr>
        <w:t>لا</w:t>
      </w:r>
      <w:r w:rsidRPr="00904F8C">
        <w:rPr>
          <w:b/>
          <w:bCs/>
          <w:rtl/>
        </w:rPr>
        <w:t xml:space="preserve">مة المتعلقة باستخدام </w:t>
      </w:r>
      <w:r w:rsidRPr="00904F8C">
        <w:rPr>
          <w:rFonts w:hint="cs"/>
          <w:b/>
          <w:bCs/>
          <w:rtl/>
        </w:rPr>
        <w:t xml:space="preserve">السلالم: </w:t>
      </w:r>
    </w:p>
    <w:p w:rsidR="000D18D8" w:rsidRDefault="000D18D8" w:rsidP="000D18D8">
      <w:pPr>
        <w:jc w:val="right"/>
        <w:rPr>
          <w:rtl/>
        </w:rPr>
      </w:pPr>
      <w:r>
        <w:rPr>
          <w:rtl/>
        </w:rPr>
        <w:t xml:space="preserve">يجب </w:t>
      </w:r>
      <w:r>
        <w:rPr>
          <w:rFonts w:hint="cs"/>
          <w:rtl/>
        </w:rPr>
        <w:t>الأخذ</w:t>
      </w:r>
      <w:r>
        <w:rPr>
          <w:rtl/>
        </w:rPr>
        <w:t xml:space="preserve"> </w:t>
      </w:r>
      <w:r>
        <w:rPr>
          <w:rFonts w:hint="cs"/>
          <w:rtl/>
        </w:rPr>
        <w:t>بالاعتبار</w:t>
      </w:r>
      <w:r>
        <w:rPr>
          <w:rtl/>
        </w:rPr>
        <w:t xml:space="preserve"> اشتراطات الس</w:t>
      </w:r>
      <w:r>
        <w:rPr>
          <w:rFonts w:hint="cs"/>
          <w:rtl/>
        </w:rPr>
        <w:t>لا</w:t>
      </w:r>
      <w:r>
        <w:rPr>
          <w:rtl/>
        </w:rPr>
        <w:t xml:space="preserve">مة التالية عند التعامل مع </w:t>
      </w:r>
      <w:r>
        <w:rPr>
          <w:rFonts w:hint="cs"/>
          <w:rtl/>
        </w:rPr>
        <w:t xml:space="preserve">السلالم: </w:t>
      </w:r>
    </w:p>
    <w:p w:rsidR="000D18D8" w:rsidRDefault="000D18D8" w:rsidP="000D18D8">
      <w:pPr>
        <w:jc w:val="right"/>
        <w:rPr>
          <w:rtl/>
        </w:rPr>
      </w:pPr>
    </w:p>
    <w:p w:rsidR="000D18D8" w:rsidRDefault="000D18D8" w:rsidP="000D18D8">
      <w:pPr>
        <w:jc w:val="right"/>
        <w:rPr>
          <w:rtl/>
        </w:rPr>
      </w:pPr>
      <w:r>
        <w:rPr>
          <w:rFonts w:hint="cs"/>
          <w:rtl/>
        </w:rPr>
        <w:t>1- الالتزام</w:t>
      </w:r>
      <w:r>
        <w:rPr>
          <w:rtl/>
        </w:rPr>
        <w:t xml:space="preserve"> بمعدات الوقاية الشخصية والحفاظ عليها نظيفة وسليمة</w:t>
      </w:r>
    </w:p>
    <w:p w:rsidR="000D18D8" w:rsidRDefault="000D18D8" w:rsidP="000D18D8">
      <w:pPr>
        <w:jc w:val="right"/>
        <w:rPr>
          <w:rtl/>
        </w:rPr>
      </w:pPr>
      <w:r>
        <w:rPr>
          <w:rFonts w:hint="cs"/>
          <w:rtl/>
        </w:rPr>
        <w:t xml:space="preserve">2- </w:t>
      </w:r>
      <w:r>
        <w:rPr>
          <w:rtl/>
        </w:rPr>
        <w:t xml:space="preserve">تفقد </w:t>
      </w:r>
      <w:r>
        <w:rPr>
          <w:rFonts w:hint="cs"/>
          <w:rtl/>
        </w:rPr>
        <w:t>السلالم</w:t>
      </w:r>
      <w:r>
        <w:rPr>
          <w:rtl/>
        </w:rPr>
        <w:t xml:space="preserve"> وفحصها قبل تحريكها من موقعها</w:t>
      </w:r>
      <w:r>
        <w:t>.</w:t>
      </w:r>
    </w:p>
    <w:p w:rsidR="000D18D8" w:rsidRDefault="000D18D8" w:rsidP="000D18D8">
      <w:pPr>
        <w:jc w:val="right"/>
        <w:rPr>
          <w:rtl/>
        </w:rPr>
      </w:pPr>
      <w:r>
        <w:rPr>
          <w:rFonts w:hint="cs"/>
          <w:rtl/>
        </w:rPr>
        <w:t>3- الإبلاغ</w:t>
      </w:r>
      <w:r>
        <w:rPr>
          <w:rtl/>
        </w:rPr>
        <w:t xml:space="preserve"> عن أي خلل </w:t>
      </w:r>
      <w:r>
        <w:rPr>
          <w:rFonts w:hint="cs"/>
          <w:rtl/>
        </w:rPr>
        <w:t>بالسلالم</w:t>
      </w:r>
      <w:r>
        <w:rPr>
          <w:rtl/>
        </w:rPr>
        <w:t xml:space="preserve"> وعدم استخدام أي سلم يوجد فيه أي خلل</w:t>
      </w:r>
      <w:r>
        <w:t>.</w:t>
      </w:r>
    </w:p>
    <w:p w:rsidR="000D18D8" w:rsidRDefault="000D18D8" w:rsidP="000D18D8">
      <w:pPr>
        <w:jc w:val="right"/>
        <w:rPr>
          <w:rtl/>
        </w:rPr>
      </w:pPr>
      <w:r>
        <w:rPr>
          <w:rFonts w:hint="cs"/>
          <w:rtl/>
        </w:rPr>
        <w:t>4- الاستعمال</w:t>
      </w:r>
      <w:r>
        <w:rPr>
          <w:rtl/>
        </w:rPr>
        <w:t xml:space="preserve"> المناسب </w:t>
      </w:r>
      <w:r>
        <w:rPr>
          <w:rFonts w:hint="cs"/>
          <w:rtl/>
        </w:rPr>
        <w:t>للسلالم</w:t>
      </w:r>
      <w:r>
        <w:rPr>
          <w:rtl/>
        </w:rPr>
        <w:t xml:space="preserve"> وحسب التعليمات</w:t>
      </w:r>
    </w:p>
    <w:p w:rsidR="000D18D8" w:rsidRDefault="000D18D8" w:rsidP="000D18D8">
      <w:pPr>
        <w:jc w:val="right"/>
        <w:rPr>
          <w:rtl/>
        </w:rPr>
      </w:pPr>
      <w:r>
        <w:rPr>
          <w:rFonts w:hint="cs"/>
          <w:rtl/>
        </w:rPr>
        <w:t xml:space="preserve">5- </w:t>
      </w:r>
      <w:r>
        <w:rPr>
          <w:rtl/>
        </w:rPr>
        <w:t>يتم حمل السلم من قبل شخصين إثنين إذا تجاوز طوله 4 م</w:t>
      </w:r>
    </w:p>
    <w:p w:rsidR="000D18D8" w:rsidRDefault="000D18D8" w:rsidP="000D18D8">
      <w:pPr>
        <w:jc w:val="right"/>
        <w:rPr>
          <w:rtl/>
        </w:rPr>
      </w:pPr>
      <w:r>
        <w:rPr>
          <w:rFonts w:hint="cs"/>
          <w:rtl/>
        </w:rPr>
        <w:t>6-</w:t>
      </w:r>
      <w:r>
        <w:rPr>
          <w:rtl/>
        </w:rPr>
        <w:t>الوقوف بجوار السلم بحيث يكون الشخص عند منتصف السلم ووجهه إلى مقدمة السلم</w:t>
      </w:r>
    </w:p>
    <w:p w:rsidR="000D18D8" w:rsidRDefault="000D18D8" w:rsidP="000D18D8">
      <w:pPr>
        <w:jc w:val="right"/>
        <w:rPr>
          <w:rtl/>
        </w:rPr>
      </w:pPr>
      <w:r>
        <w:rPr>
          <w:rFonts w:hint="cs"/>
          <w:rtl/>
        </w:rPr>
        <w:t>7-</w:t>
      </w:r>
      <w:r>
        <w:rPr>
          <w:rtl/>
        </w:rPr>
        <w:t xml:space="preserve">رفع </w:t>
      </w:r>
      <w:r>
        <w:rPr>
          <w:rFonts w:hint="cs"/>
          <w:rtl/>
        </w:rPr>
        <w:t xml:space="preserve">السلم </w:t>
      </w:r>
      <w:r>
        <w:rPr>
          <w:rtl/>
        </w:rPr>
        <w:t xml:space="preserve">إلى أعلى </w:t>
      </w:r>
      <w:r>
        <w:rPr>
          <w:rFonts w:hint="cs"/>
          <w:rtl/>
        </w:rPr>
        <w:t>ويستدير</w:t>
      </w:r>
      <w:r>
        <w:rPr>
          <w:rtl/>
        </w:rPr>
        <w:t xml:space="preserve"> ليدخل ذراع يده </w:t>
      </w:r>
      <w:r>
        <w:rPr>
          <w:rFonts w:hint="cs"/>
          <w:rtl/>
        </w:rPr>
        <w:t>الأخرى</w:t>
      </w:r>
      <w:r>
        <w:rPr>
          <w:rtl/>
        </w:rPr>
        <w:t xml:space="preserve"> بين الدرجتين </w:t>
      </w:r>
      <w:r>
        <w:rPr>
          <w:rFonts w:hint="cs"/>
          <w:rtl/>
        </w:rPr>
        <w:t>لتستقر</w:t>
      </w:r>
      <w:r>
        <w:rPr>
          <w:rtl/>
        </w:rPr>
        <w:t xml:space="preserve"> قائمة </w:t>
      </w:r>
      <w:r>
        <w:rPr>
          <w:rFonts w:hint="cs"/>
          <w:rtl/>
        </w:rPr>
        <w:t>السلم</w:t>
      </w:r>
      <w:r>
        <w:rPr>
          <w:rtl/>
        </w:rPr>
        <w:t xml:space="preserve"> العليا على كتفه ليصبح وجهه متجه إلى مؤخرة ال</w:t>
      </w:r>
      <w:r>
        <w:rPr>
          <w:rFonts w:hint="cs"/>
          <w:rtl/>
        </w:rPr>
        <w:t>س</w:t>
      </w:r>
      <w:r>
        <w:rPr>
          <w:rtl/>
        </w:rPr>
        <w:t xml:space="preserve">لم ويمسك بالقائم </w:t>
      </w:r>
      <w:r>
        <w:rPr>
          <w:rFonts w:hint="cs"/>
          <w:rtl/>
        </w:rPr>
        <w:t>الأعلى</w:t>
      </w:r>
      <w:r>
        <w:rPr>
          <w:rtl/>
        </w:rPr>
        <w:t xml:space="preserve"> أو بإحدى الدرجات التي أمامه</w:t>
      </w:r>
    </w:p>
    <w:p w:rsidR="000D18D8" w:rsidRDefault="000D18D8" w:rsidP="000D18D8">
      <w:pPr>
        <w:jc w:val="right"/>
        <w:rPr>
          <w:rtl/>
        </w:rPr>
      </w:pPr>
      <w:r>
        <w:rPr>
          <w:rFonts w:hint="cs"/>
          <w:rtl/>
        </w:rPr>
        <w:t>8-</w:t>
      </w:r>
      <w:r>
        <w:rPr>
          <w:rtl/>
        </w:rPr>
        <w:t>حمل السلم من المنتصف بشكل افقي على الكتف</w:t>
      </w:r>
    </w:p>
    <w:p w:rsidR="000D18D8" w:rsidRDefault="000D18D8" w:rsidP="000D18D8">
      <w:pPr>
        <w:jc w:val="right"/>
        <w:rPr>
          <w:rtl/>
        </w:rPr>
      </w:pPr>
      <w:r>
        <w:rPr>
          <w:rFonts w:hint="cs"/>
          <w:rtl/>
        </w:rPr>
        <w:t>9-</w:t>
      </w:r>
      <w:r>
        <w:rPr>
          <w:rtl/>
        </w:rPr>
        <w:t xml:space="preserve">بعد نصب السلم يمسك به من الداخل أحد المساعدين ويقترب آخر ويمسك بقوائم السلم ويرفع نفسه بخفه حتى يصل إلى </w:t>
      </w:r>
      <w:r>
        <w:rPr>
          <w:rFonts w:hint="cs"/>
          <w:rtl/>
        </w:rPr>
        <w:t>الدرجة</w:t>
      </w:r>
      <w:r>
        <w:rPr>
          <w:rtl/>
        </w:rPr>
        <w:t xml:space="preserve"> </w:t>
      </w:r>
      <w:r>
        <w:rPr>
          <w:rFonts w:hint="cs"/>
          <w:rtl/>
        </w:rPr>
        <w:t>الأولى</w:t>
      </w:r>
      <w:r>
        <w:rPr>
          <w:rtl/>
        </w:rPr>
        <w:t xml:space="preserve"> ويصعد دون تأرجح والركب للخارج والجسم </w:t>
      </w:r>
      <w:r>
        <w:rPr>
          <w:rFonts w:hint="cs"/>
          <w:rtl/>
        </w:rPr>
        <w:t>ملاصق</w:t>
      </w:r>
      <w:r>
        <w:rPr>
          <w:rtl/>
        </w:rPr>
        <w:t xml:space="preserve"> للسلم </w:t>
      </w:r>
      <w:r>
        <w:rPr>
          <w:rFonts w:hint="cs"/>
          <w:rtl/>
        </w:rPr>
        <w:t>والأيدي</w:t>
      </w:r>
      <w:r>
        <w:rPr>
          <w:rtl/>
        </w:rPr>
        <w:t xml:space="preserve"> ممسكة بالقوائم بحيث ترتفع اليد اليمنى مع الرجل اليسرى مع الرجل اليمنى والنظر متجه </w:t>
      </w:r>
      <w:r>
        <w:rPr>
          <w:rFonts w:hint="cs"/>
          <w:rtl/>
        </w:rPr>
        <w:t>للأمام</w:t>
      </w:r>
    </w:p>
    <w:p w:rsidR="000D18D8" w:rsidRDefault="000D18D8" w:rsidP="000D18D8">
      <w:pPr>
        <w:jc w:val="right"/>
        <w:rPr>
          <w:rtl/>
        </w:rPr>
      </w:pPr>
      <w:r>
        <w:rPr>
          <w:rFonts w:hint="cs"/>
          <w:rtl/>
        </w:rPr>
        <w:t xml:space="preserve">10- </w:t>
      </w:r>
      <w:r>
        <w:rPr>
          <w:rtl/>
        </w:rPr>
        <w:t>استخدام معدات الوقاية من السقوط أثناء الصعود والنزول عن السلم مثل مانعة السقوط وحزام أمان كامل الجسم</w:t>
      </w:r>
    </w:p>
    <w:p w:rsidR="000D18D8" w:rsidRDefault="000D18D8" w:rsidP="000D18D8">
      <w:pPr>
        <w:jc w:val="right"/>
        <w:rPr>
          <w:rtl/>
        </w:rPr>
      </w:pPr>
      <w:r>
        <w:rPr>
          <w:rFonts w:hint="cs"/>
          <w:rtl/>
        </w:rPr>
        <w:t xml:space="preserve">11- </w:t>
      </w:r>
      <w:r>
        <w:rPr>
          <w:rtl/>
        </w:rPr>
        <w:t xml:space="preserve">بعد الوصول لنقطة العمل يتم ربط حزام </w:t>
      </w:r>
      <w:r>
        <w:rPr>
          <w:rFonts w:hint="cs"/>
          <w:rtl/>
        </w:rPr>
        <w:t>الأمان</w:t>
      </w:r>
      <w:r>
        <w:rPr>
          <w:rtl/>
        </w:rPr>
        <w:t xml:space="preserve"> في نقطة معينة لتثبيت الشخص ومن ثم يتم نقل خطاف التعليق من أعلى درجة في السلم إلى نقطة أعلى من الشخص العامل، وفي حال النزول يتم العكس نقل الخطاف من نقطة أعلى الشخص إلى آخر درجة من السلم ومن ثم يتم فك حزام </w:t>
      </w:r>
      <w:r>
        <w:rPr>
          <w:rFonts w:hint="cs"/>
          <w:rtl/>
        </w:rPr>
        <w:t>الأمان</w:t>
      </w:r>
      <w:r>
        <w:rPr>
          <w:rtl/>
        </w:rPr>
        <w:t xml:space="preserve"> من نقطة التثبيت</w:t>
      </w:r>
    </w:p>
    <w:p w:rsidR="000D18D8" w:rsidRDefault="000D18D8" w:rsidP="000D18D8">
      <w:pPr>
        <w:jc w:val="right"/>
        <w:rPr>
          <w:rtl/>
        </w:rPr>
      </w:pPr>
      <w:r>
        <w:rPr>
          <w:rFonts w:hint="cs"/>
          <w:rtl/>
        </w:rPr>
        <w:t xml:space="preserve">12- </w:t>
      </w:r>
      <w:r>
        <w:rPr>
          <w:rtl/>
        </w:rPr>
        <w:t>ربط خطاف النجاة بموقع مرتفع هو أسلم وأفضل بسبب أن مسافة السقوط تكون قليلة</w:t>
      </w:r>
    </w:p>
    <w:p w:rsidR="000D18D8" w:rsidRDefault="000D18D8" w:rsidP="000D18D8">
      <w:pPr>
        <w:jc w:val="right"/>
        <w:rPr>
          <w:rtl/>
        </w:rPr>
      </w:pPr>
    </w:p>
    <w:p w:rsidR="000D18D8" w:rsidRDefault="000D18D8" w:rsidP="000D18D8">
      <w:pPr>
        <w:jc w:val="right"/>
        <w:rPr>
          <w:b/>
          <w:bCs/>
          <w:sz w:val="28"/>
          <w:szCs w:val="28"/>
          <w:rtl/>
        </w:rPr>
      </w:pPr>
      <w:r w:rsidRPr="00904F8C">
        <w:rPr>
          <w:b/>
          <w:bCs/>
          <w:sz w:val="28"/>
          <w:szCs w:val="28"/>
          <w:rtl/>
        </w:rPr>
        <w:t>تعليمات الس</w:t>
      </w:r>
      <w:r w:rsidRPr="00904F8C">
        <w:rPr>
          <w:rFonts w:hint="cs"/>
          <w:b/>
          <w:bCs/>
          <w:sz w:val="28"/>
          <w:szCs w:val="28"/>
          <w:rtl/>
        </w:rPr>
        <w:t>لا</w:t>
      </w:r>
      <w:r w:rsidRPr="00904F8C">
        <w:rPr>
          <w:b/>
          <w:bCs/>
          <w:sz w:val="28"/>
          <w:szCs w:val="28"/>
          <w:rtl/>
        </w:rPr>
        <w:t>مة داخل المصعد</w:t>
      </w:r>
      <w:r w:rsidRPr="00904F8C">
        <w:rPr>
          <w:rFonts w:hint="cs"/>
          <w:b/>
          <w:bCs/>
          <w:sz w:val="28"/>
          <w:szCs w:val="28"/>
          <w:rtl/>
        </w:rPr>
        <w:t xml:space="preserve">: </w:t>
      </w:r>
      <w:bookmarkStart w:id="0" w:name="_GoBack"/>
      <w:bookmarkEnd w:id="0"/>
    </w:p>
    <w:p w:rsidR="000D18D8" w:rsidRDefault="000D18D8" w:rsidP="000D18D8">
      <w:pPr>
        <w:jc w:val="right"/>
        <w:rPr>
          <w:rtl/>
        </w:rPr>
      </w:pPr>
      <w:r>
        <w:rPr>
          <w:rFonts w:hint="cs"/>
          <w:rtl/>
        </w:rPr>
        <w:t>1</w:t>
      </w:r>
      <w:r>
        <w:rPr>
          <w:rFonts w:hint="cs"/>
          <w:b/>
          <w:bCs/>
          <w:sz w:val="28"/>
          <w:szCs w:val="28"/>
          <w:rtl/>
        </w:rPr>
        <w:t xml:space="preserve">- </w:t>
      </w:r>
      <w:r>
        <w:rPr>
          <w:rtl/>
        </w:rPr>
        <w:t>التقييد بالحمولة المقررة للمصعد</w:t>
      </w:r>
    </w:p>
    <w:p w:rsidR="000D18D8" w:rsidRDefault="000D18D8" w:rsidP="000D18D8">
      <w:pPr>
        <w:jc w:val="right"/>
        <w:rPr>
          <w:rtl/>
        </w:rPr>
      </w:pPr>
      <w:r>
        <w:rPr>
          <w:rFonts w:hint="cs"/>
          <w:rtl/>
        </w:rPr>
        <w:t xml:space="preserve">2- </w:t>
      </w:r>
      <w:r>
        <w:rPr>
          <w:rtl/>
        </w:rPr>
        <w:t>التزام الهدوء والتصرف بحكمة وعدم الض</w:t>
      </w:r>
      <w:r>
        <w:rPr>
          <w:rFonts w:hint="cs"/>
          <w:rtl/>
        </w:rPr>
        <w:t>غ</w:t>
      </w:r>
      <w:r>
        <w:rPr>
          <w:rtl/>
        </w:rPr>
        <w:t xml:space="preserve">ط على </w:t>
      </w:r>
      <w:r>
        <w:rPr>
          <w:rFonts w:hint="cs"/>
          <w:rtl/>
        </w:rPr>
        <w:t>الأزرار</w:t>
      </w:r>
      <w:r>
        <w:rPr>
          <w:rtl/>
        </w:rPr>
        <w:t xml:space="preserve"> بعنف عند تعطل المصعد</w:t>
      </w:r>
    </w:p>
    <w:p w:rsidR="000D18D8" w:rsidRDefault="000D18D8" w:rsidP="000D18D8">
      <w:pPr>
        <w:jc w:val="right"/>
        <w:rPr>
          <w:rtl/>
        </w:rPr>
      </w:pPr>
      <w:r>
        <w:rPr>
          <w:rFonts w:hint="cs"/>
          <w:rtl/>
        </w:rPr>
        <w:t xml:space="preserve">3- </w:t>
      </w:r>
      <w:r>
        <w:rPr>
          <w:rtl/>
        </w:rPr>
        <w:t xml:space="preserve">تأكد قبل </w:t>
      </w:r>
      <w:r>
        <w:rPr>
          <w:rFonts w:hint="cs"/>
          <w:rtl/>
        </w:rPr>
        <w:t>استخدامك</w:t>
      </w:r>
      <w:r>
        <w:rPr>
          <w:rtl/>
        </w:rPr>
        <w:t xml:space="preserve"> </w:t>
      </w:r>
      <w:r>
        <w:rPr>
          <w:rFonts w:hint="cs"/>
          <w:rtl/>
        </w:rPr>
        <w:t>للمصعد</w:t>
      </w:r>
      <w:r>
        <w:rPr>
          <w:rtl/>
        </w:rPr>
        <w:t xml:space="preserve"> بأنه مخصص للركاب وليس </w:t>
      </w:r>
      <w:r>
        <w:rPr>
          <w:rFonts w:hint="cs"/>
          <w:rtl/>
        </w:rPr>
        <w:t>للبضائع</w:t>
      </w:r>
      <w:r>
        <w:rPr>
          <w:rtl/>
        </w:rPr>
        <w:t xml:space="preserve"> التحميل </w:t>
      </w:r>
      <w:r>
        <w:rPr>
          <w:rFonts w:hint="cs"/>
          <w:rtl/>
        </w:rPr>
        <w:t>والتنزيل</w:t>
      </w:r>
    </w:p>
    <w:p w:rsidR="000D18D8" w:rsidRPr="000D18D8" w:rsidRDefault="000D18D8" w:rsidP="000D18D8">
      <w:pPr>
        <w:jc w:val="right"/>
      </w:pPr>
      <w:r>
        <w:rPr>
          <w:rFonts w:hint="cs"/>
          <w:rtl/>
        </w:rPr>
        <w:t xml:space="preserve">4- </w:t>
      </w:r>
      <w:r>
        <w:rPr>
          <w:rtl/>
        </w:rPr>
        <w:t>ا</w:t>
      </w:r>
      <w:r>
        <w:rPr>
          <w:rFonts w:hint="cs"/>
          <w:rtl/>
        </w:rPr>
        <w:t>لا</w:t>
      </w:r>
      <w:r>
        <w:rPr>
          <w:rtl/>
        </w:rPr>
        <w:t xml:space="preserve">تصال </w:t>
      </w:r>
      <w:r>
        <w:rPr>
          <w:rFonts w:hint="cs"/>
          <w:rtl/>
        </w:rPr>
        <w:t>بالأرقام</w:t>
      </w:r>
      <w:r>
        <w:rPr>
          <w:rtl/>
        </w:rPr>
        <w:t xml:space="preserve"> المعلقة داخل المصعد في حا</w:t>
      </w:r>
      <w:r>
        <w:rPr>
          <w:rFonts w:hint="cs"/>
          <w:rtl/>
        </w:rPr>
        <w:t>لا</w:t>
      </w:r>
      <w:r>
        <w:rPr>
          <w:rtl/>
        </w:rPr>
        <w:t xml:space="preserve">ت </w:t>
      </w:r>
      <w:r>
        <w:rPr>
          <w:rFonts w:hint="cs"/>
          <w:rtl/>
        </w:rPr>
        <w:t>الطوارئ، أو</w:t>
      </w:r>
      <w:r>
        <w:rPr>
          <w:rtl/>
        </w:rPr>
        <w:t xml:space="preserve"> الدفاع المدني إذا اقتضى </w:t>
      </w:r>
      <w:r>
        <w:rPr>
          <w:rFonts w:hint="cs"/>
          <w:rtl/>
        </w:rPr>
        <w:t>الأمر</w:t>
      </w:r>
    </w:p>
    <w:sectPr w:rsidR="000D18D8" w:rsidRPr="000D18D8" w:rsidSect="00500B52">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6318" w:rsidRDefault="00416318" w:rsidP="00500B52">
      <w:r>
        <w:separator/>
      </w:r>
    </w:p>
  </w:endnote>
  <w:endnote w:type="continuationSeparator" w:id="0">
    <w:p w:rsidR="00416318" w:rsidRDefault="00416318" w:rsidP="00500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500B5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500B5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500B5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6318" w:rsidRDefault="00416318" w:rsidP="00500B52">
      <w:r>
        <w:separator/>
      </w:r>
    </w:p>
  </w:footnote>
  <w:footnote w:type="continuationSeparator" w:id="0">
    <w:p w:rsidR="00416318" w:rsidRDefault="00416318" w:rsidP="00500B5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41631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5171579" o:spid="_x0000_s2128" type="#_x0000_t75" style="position:absolute;margin-left:0;margin-top:0;width:595.2pt;height:841.9pt;z-index:-251657216;mso-position-horizontal:center;mso-position-horizontal-relative:margin;mso-position-vertical:center;mso-position-vertical-relative:margin" o:allowincell="f">
          <v:imagedata r:id="rId1" o:title="مروس لجنة السلامة والصحة المهنية"/>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41631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5171580" o:spid="_x0000_s2129" type="#_x0000_t75" style="position:absolute;margin-left:0;margin-top:0;width:595.2pt;height:841.9pt;z-index:-251656192;mso-position-horizontal:center;mso-position-horizontal-relative:margin;mso-position-vertical:center;mso-position-vertical-relative:margin" o:allowincell="f">
          <v:imagedata r:id="rId1" o:title="مروس لجنة السلامة والصحة المهنية"/>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41631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5171578" o:spid="_x0000_s2127" type="#_x0000_t75" style="position:absolute;margin-left:0;margin-top:0;width:595.2pt;height:841.9pt;z-index:-251658240;mso-position-horizontal:center;mso-position-horizontal-relative:margin;mso-position-vertical:center;mso-position-vertical-relative:margin" o:allowincell="f">
          <v:imagedata r:id="rId1" o:title="مروس لجنة السلامة والصحة المهنية"/>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E613C"/>
    <w:multiLevelType w:val="multilevel"/>
    <w:tmpl w:val="19FE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CF39A4"/>
    <w:multiLevelType w:val="multilevel"/>
    <w:tmpl w:val="290AA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00945"/>
    <w:multiLevelType w:val="multilevel"/>
    <w:tmpl w:val="BBD0C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057FF2"/>
    <w:multiLevelType w:val="multilevel"/>
    <w:tmpl w:val="6A220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4B40C2"/>
    <w:multiLevelType w:val="multilevel"/>
    <w:tmpl w:val="09FC7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AB4054"/>
    <w:multiLevelType w:val="multilevel"/>
    <w:tmpl w:val="218EA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6C4867"/>
    <w:multiLevelType w:val="multilevel"/>
    <w:tmpl w:val="9C863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300FE2"/>
    <w:multiLevelType w:val="multilevel"/>
    <w:tmpl w:val="F86AB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C268AD"/>
    <w:multiLevelType w:val="multilevel"/>
    <w:tmpl w:val="E21C0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EE00B1"/>
    <w:multiLevelType w:val="multilevel"/>
    <w:tmpl w:val="84926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371F49"/>
    <w:multiLevelType w:val="multilevel"/>
    <w:tmpl w:val="DC36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9C2A82"/>
    <w:multiLevelType w:val="multilevel"/>
    <w:tmpl w:val="EA74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9651D2"/>
    <w:multiLevelType w:val="multilevel"/>
    <w:tmpl w:val="7E529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7C43E6"/>
    <w:multiLevelType w:val="hybridMultilevel"/>
    <w:tmpl w:val="1EAE5A86"/>
    <w:lvl w:ilvl="0" w:tplc="0409000F">
      <w:start w:val="1"/>
      <w:numFmt w:val="decimal"/>
      <w:lvlText w:val="%1."/>
      <w:lvlJc w:val="left"/>
      <w:pPr>
        <w:ind w:left="1826" w:hanging="360"/>
      </w:pPr>
    </w:lvl>
    <w:lvl w:ilvl="1" w:tplc="04090019" w:tentative="1">
      <w:start w:val="1"/>
      <w:numFmt w:val="lowerLetter"/>
      <w:lvlText w:val="%2."/>
      <w:lvlJc w:val="left"/>
      <w:pPr>
        <w:ind w:left="2546" w:hanging="360"/>
      </w:pPr>
    </w:lvl>
    <w:lvl w:ilvl="2" w:tplc="0409001B" w:tentative="1">
      <w:start w:val="1"/>
      <w:numFmt w:val="lowerRoman"/>
      <w:lvlText w:val="%3."/>
      <w:lvlJc w:val="right"/>
      <w:pPr>
        <w:ind w:left="3266" w:hanging="180"/>
      </w:pPr>
    </w:lvl>
    <w:lvl w:ilvl="3" w:tplc="0409000F" w:tentative="1">
      <w:start w:val="1"/>
      <w:numFmt w:val="decimal"/>
      <w:lvlText w:val="%4."/>
      <w:lvlJc w:val="left"/>
      <w:pPr>
        <w:ind w:left="3986" w:hanging="360"/>
      </w:pPr>
    </w:lvl>
    <w:lvl w:ilvl="4" w:tplc="04090019" w:tentative="1">
      <w:start w:val="1"/>
      <w:numFmt w:val="lowerLetter"/>
      <w:lvlText w:val="%5."/>
      <w:lvlJc w:val="left"/>
      <w:pPr>
        <w:ind w:left="4706" w:hanging="360"/>
      </w:pPr>
    </w:lvl>
    <w:lvl w:ilvl="5" w:tplc="0409001B" w:tentative="1">
      <w:start w:val="1"/>
      <w:numFmt w:val="lowerRoman"/>
      <w:lvlText w:val="%6."/>
      <w:lvlJc w:val="right"/>
      <w:pPr>
        <w:ind w:left="5426" w:hanging="180"/>
      </w:pPr>
    </w:lvl>
    <w:lvl w:ilvl="6" w:tplc="0409000F" w:tentative="1">
      <w:start w:val="1"/>
      <w:numFmt w:val="decimal"/>
      <w:lvlText w:val="%7."/>
      <w:lvlJc w:val="left"/>
      <w:pPr>
        <w:ind w:left="6146" w:hanging="360"/>
      </w:pPr>
    </w:lvl>
    <w:lvl w:ilvl="7" w:tplc="04090019" w:tentative="1">
      <w:start w:val="1"/>
      <w:numFmt w:val="lowerLetter"/>
      <w:lvlText w:val="%8."/>
      <w:lvlJc w:val="left"/>
      <w:pPr>
        <w:ind w:left="6866" w:hanging="360"/>
      </w:pPr>
    </w:lvl>
    <w:lvl w:ilvl="8" w:tplc="0409001B" w:tentative="1">
      <w:start w:val="1"/>
      <w:numFmt w:val="lowerRoman"/>
      <w:lvlText w:val="%9."/>
      <w:lvlJc w:val="right"/>
      <w:pPr>
        <w:ind w:left="7586" w:hanging="180"/>
      </w:pPr>
    </w:lvl>
  </w:abstractNum>
  <w:abstractNum w:abstractNumId="14" w15:restartNumberingAfterBreak="0">
    <w:nsid w:val="54213D4A"/>
    <w:multiLevelType w:val="multilevel"/>
    <w:tmpl w:val="21680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70518B"/>
    <w:multiLevelType w:val="multilevel"/>
    <w:tmpl w:val="ED849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0E1101"/>
    <w:multiLevelType w:val="multilevel"/>
    <w:tmpl w:val="2A8C9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AA694A"/>
    <w:multiLevelType w:val="hybridMultilevel"/>
    <w:tmpl w:val="96BC2CAE"/>
    <w:lvl w:ilvl="0" w:tplc="346C72CC">
      <w:numFmt w:val="bullet"/>
      <w:lvlText w:val="•"/>
      <w:lvlJc w:val="left"/>
      <w:pPr>
        <w:ind w:left="1635" w:hanging="1275"/>
      </w:pPr>
      <w:rPr>
        <w:rFonts w:ascii="Cambria" w:eastAsia="MS Mincho"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2B76AD"/>
    <w:multiLevelType w:val="multilevel"/>
    <w:tmpl w:val="21C02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9566513"/>
    <w:multiLevelType w:val="multilevel"/>
    <w:tmpl w:val="AE1E5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67723A"/>
    <w:multiLevelType w:val="multilevel"/>
    <w:tmpl w:val="BD342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FE4408C"/>
    <w:multiLevelType w:val="multilevel"/>
    <w:tmpl w:val="F6362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F35CAC"/>
    <w:multiLevelType w:val="multilevel"/>
    <w:tmpl w:val="D4160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5"/>
  </w:num>
  <w:num w:numId="4">
    <w:abstractNumId w:val="15"/>
  </w:num>
  <w:num w:numId="5">
    <w:abstractNumId w:val="21"/>
  </w:num>
  <w:num w:numId="6">
    <w:abstractNumId w:val="11"/>
  </w:num>
  <w:num w:numId="7">
    <w:abstractNumId w:val="18"/>
  </w:num>
  <w:num w:numId="8">
    <w:abstractNumId w:val="22"/>
  </w:num>
  <w:num w:numId="9">
    <w:abstractNumId w:val="10"/>
  </w:num>
  <w:num w:numId="10">
    <w:abstractNumId w:val="4"/>
  </w:num>
  <w:num w:numId="11">
    <w:abstractNumId w:val="1"/>
  </w:num>
  <w:num w:numId="12">
    <w:abstractNumId w:val="14"/>
  </w:num>
  <w:num w:numId="13">
    <w:abstractNumId w:val="16"/>
  </w:num>
  <w:num w:numId="14">
    <w:abstractNumId w:val="8"/>
  </w:num>
  <w:num w:numId="15">
    <w:abstractNumId w:val="7"/>
  </w:num>
  <w:num w:numId="16">
    <w:abstractNumId w:val="20"/>
  </w:num>
  <w:num w:numId="17">
    <w:abstractNumId w:val="9"/>
  </w:num>
  <w:num w:numId="18">
    <w:abstractNumId w:val="0"/>
  </w:num>
  <w:num w:numId="19">
    <w:abstractNumId w:val="12"/>
  </w:num>
  <w:num w:numId="20">
    <w:abstractNumId w:val="2"/>
  </w:num>
  <w:num w:numId="21">
    <w:abstractNumId w:val="19"/>
  </w:num>
  <w:num w:numId="22">
    <w:abstractNumId w:val="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savePreviewPicture/>
  <w:hdrShapeDefaults>
    <o:shapedefaults v:ext="edit" spidmax="213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B52"/>
    <w:rsid w:val="0000273C"/>
    <w:rsid w:val="000652F1"/>
    <w:rsid w:val="00073453"/>
    <w:rsid w:val="000A1780"/>
    <w:rsid w:val="000D18D8"/>
    <w:rsid w:val="000F2819"/>
    <w:rsid w:val="000F43CC"/>
    <w:rsid w:val="00166F47"/>
    <w:rsid w:val="0019208E"/>
    <w:rsid w:val="001A0799"/>
    <w:rsid w:val="001C2725"/>
    <w:rsid w:val="001E3835"/>
    <w:rsid w:val="00240B3F"/>
    <w:rsid w:val="0024504E"/>
    <w:rsid w:val="002D7FA4"/>
    <w:rsid w:val="003610FB"/>
    <w:rsid w:val="00406723"/>
    <w:rsid w:val="00416318"/>
    <w:rsid w:val="00417B3F"/>
    <w:rsid w:val="00450675"/>
    <w:rsid w:val="004C474A"/>
    <w:rsid w:val="004D442A"/>
    <w:rsid w:val="004D6954"/>
    <w:rsid w:val="004F283A"/>
    <w:rsid w:val="00500B52"/>
    <w:rsid w:val="00520467"/>
    <w:rsid w:val="00564C9E"/>
    <w:rsid w:val="00576B59"/>
    <w:rsid w:val="005A7439"/>
    <w:rsid w:val="00610D19"/>
    <w:rsid w:val="0062116A"/>
    <w:rsid w:val="006231BC"/>
    <w:rsid w:val="00624E2B"/>
    <w:rsid w:val="00665C89"/>
    <w:rsid w:val="006955D3"/>
    <w:rsid w:val="006D5649"/>
    <w:rsid w:val="006F6D73"/>
    <w:rsid w:val="00766EAA"/>
    <w:rsid w:val="007B4DFD"/>
    <w:rsid w:val="00847552"/>
    <w:rsid w:val="0087247D"/>
    <w:rsid w:val="008C007D"/>
    <w:rsid w:val="008D08C1"/>
    <w:rsid w:val="008E034F"/>
    <w:rsid w:val="00937E5E"/>
    <w:rsid w:val="009728A4"/>
    <w:rsid w:val="009B198E"/>
    <w:rsid w:val="009D1CEA"/>
    <w:rsid w:val="009E6619"/>
    <w:rsid w:val="00A3668B"/>
    <w:rsid w:val="00A70752"/>
    <w:rsid w:val="00B300B0"/>
    <w:rsid w:val="00B3748C"/>
    <w:rsid w:val="00B60516"/>
    <w:rsid w:val="00B607BB"/>
    <w:rsid w:val="00B929D4"/>
    <w:rsid w:val="00B950FF"/>
    <w:rsid w:val="00C15FEF"/>
    <w:rsid w:val="00C325F8"/>
    <w:rsid w:val="00CB497A"/>
    <w:rsid w:val="00D65278"/>
    <w:rsid w:val="00DE114C"/>
    <w:rsid w:val="00E35D2C"/>
    <w:rsid w:val="00E46B21"/>
    <w:rsid w:val="00E83A6F"/>
    <w:rsid w:val="00F27843"/>
    <w:rsid w:val="00F33975"/>
    <w:rsid w:val="00F878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130"/>
    <o:shapelayout v:ext="edit">
      <o:idmap v:ext="edit" data="1"/>
    </o:shapelayout>
  </w:shapeDefaults>
  <w:decimalSymbol w:val="."/>
  <w:listSeparator w:val=","/>
  <w14:docId w14:val="39B54EDA"/>
  <w15:chartTrackingRefBased/>
  <w15:docId w15:val="{CDF0F1C7-C207-470A-B1ED-E66B6862F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0B5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0B52"/>
    <w:pPr>
      <w:tabs>
        <w:tab w:val="center" w:pos="4320"/>
        <w:tab w:val="right" w:pos="8640"/>
      </w:tabs>
    </w:pPr>
    <w:rPr>
      <w:rFonts w:asciiTheme="minorHAnsi" w:hAnsiTheme="minorHAnsi" w:cstheme="minorBidi"/>
      <w:sz w:val="22"/>
      <w:szCs w:val="22"/>
    </w:rPr>
  </w:style>
  <w:style w:type="character" w:customStyle="1" w:styleId="HeaderChar">
    <w:name w:val="Header Char"/>
    <w:basedOn w:val="DefaultParagraphFont"/>
    <w:link w:val="Header"/>
    <w:uiPriority w:val="99"/>
    <w:rsid w:val="00500B52"/>
  </w:style>
  <w:style w:type="paragraph" w:styleId="Footer">
    <w:name w:val="footer"/>
    <w:basedOn w:val="Normal"/>
    <w:link w:val="FooterChar"/>
    <w:uiPriority w:val="99"/>
    <w:unhideWhenUsed/>
    <w:rsid w:val="00500B52"/>
    <w:pPr>
      <w:tabs>
        <w:tab w:val="center" w:pos="4320"/>
        <w:tab w:val="right" w:pos="8640"/>
      </w:tabs>
    </w:pPr>
    <w:rPr>
      <w:rFonts w:asciiTheme="minorHAnsi" w:hAnsiTheme="minorHAnsi" w:cstheme="minorBidi"/>
      <w:sz w:val="22"/>
      <w:szCs w:val="22"/>
    </w:rPr>
  </w:style>
  <w:style w:type="character" w:customStyle="1" w:styleId="FooterChar">
    <w:name w:val="Footer Char"/>
    <w:basedOn w:val="DefaultParagraphFont"/>
    <w:link w:val="Footer"/>
    <w:uiPriority w:val="99"/>
    <w:rsid w:val="00500B52"/>
  </w:style>
  <w:style w:type="paragraph" w:styleId="BalloonText">
    <w:name w:val="Balloon Text"/>
    <w:basedOn w:val="Normal"/>
    <w:link w:val="BalloonTextChar"/>
    <w:uiPriority w:val="99"/>
    <w:semiHidden/>
    <w:unhideWhenUsed/>
    <w:rsid w:val="00500B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B52"/>
    <w:rPr>
      <w:rFonts w:ascii="Segoe UI" w:hAnsi="Segoe UI" w:cs="Segoe UI"/>
      <w:sz w:val="18"/>
      <w:szCs w:val="18"/>
    </w:rPr>
  </w:style>
  <w:style w:type="table" w:styleId="TableGrid">
    <w:name w:val="Table Grid"/>
    <w:basedOn w:val="TableNormal"/>
    <w:uiPriority w:val="39"/>
    <w:rsid w:val="00500B52"/>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6D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678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281</Words>
  <Characters>1608</Characters>
  <Application>Microsoft Office Word</Application>
  <DocSecurity>0</DocSecurity>
  <Lines>13</Lines>
  <Paragraphs>3</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تعليمات العمل الآمن على الأماكن المرتفعة</vt:lpstr>
      <vt:lpstr>أولاً: قبل البدء بالعمل</vt:lpstr>
      <vt:lpstr>    . 1- تقييم المخاطر</vt:lpstr>
      <vt:lpstr>    . 2- الفحص المسبق لمعدات العمل</vt:lpstr>
      <vt:lpstr>    . 3- اختيار معدات الوقاية الشخصية </vt:lpstr>
      <vt:lpstr>    . 4- إعداد منطقة العمل</vt:lpstr>
      <vt:lpstr>ثانياً: أثناء العمل على الأماكن المرتفعة</vt:lpstr>
      <vt:lpstr>    قواعد أساسية</vt:lpstr>
      <vt:lpstr>    قواعد العمل على السقالات</vt:lpstr>
      <vt:lpstr>    قواعد العمل على السلالم</vt:lpstr>
      <vt:lpstr>ثالثاً: بعد الانتهاء من العمل</vt:lpstr>
      <vt:lpstr>    إجراءات إنهاء العمل</vt:lpstr>
      <vt:lpstr>رابعاً: إجراءات الطوارئ والسقوط</vt:lpstr>
      <vt:lpstr>    عند حدوث سقوط:</vt:lpstr>
      <vt:lpstr>    عند انقطاع حبل الأمان أو حدوث خلل:</vt:lpstr>
    </vt:vector>
  </TitlesOfParts>
  <Company>SACC</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Ayat Naif. Bakeer</dc:creator>
  <cp:keywords/>
  <dc:description/>
  <cp:lastModifiedBy>Omar Daradkeh</cp:lastModifiedBy>
  <cp:revision>3</cp:revision>
  <cp:lastPrinted>2025-10-05T07:31:00Z</cp:lastPrinted>
  <dcterms:created xsi:type="dcterms:W3CDTF">2025-12-03T06:13:00Z</dcterms:created>
  <dcterms:modified xsi:type="dcterms:W3CDTF">2025-12-09T10:23:00Z</dcterms:modified>
</cp:coreProperties>
</file>